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310005"/>
                  <wp:effectExtent l="0" t="0" r="5715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2302071-3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2023.03.09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72" name="_x0000_s108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_x0000_s108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</w:t>
      </w:r>
      <w:r>
        <w:rPr>
          <w:rFonts w:hint="default" w:ascii="Times New Roman" w:cs="Times New Roman"/>
          <w:bCs/>
          <w:sz w:val="21"/>
          <w:szCs w:val="21"/>
          <w:highlight w:val="none"/>
          <w:lang w:eastAsia="zh-CN"/>
        </w:rPr>
        <w:t>特检测服务有限公司于</w:t>
      </w:r>
      <w:r>
        <w:rPr>
          <w:rFonts w:ascii="Times New Roman"/>
          <w:color w:val="auto"/>
          <w:sz w:val="22"/>
          <w:szCs w:val="22"/>
        </w:rPr>
        <w:t>2023.03.07</w:t>
      </w:r>
      <w:r>
        <w:rPr>
          <w:rFonts w:hint="eastAsia" w:ascii="Times New Roman"/>
          <w:color w:val="auto"/>
          <w:sz w:val="22"/>
          <w:szCs w:val="22"/>
          <w:lang w:val="en-US" w:eastAsia="zh-CN"/>
        </w:rPr>
        <w:t>-</w:t>
      </w:r>
      <w:r>
        <w:rPr>
          <w:rFonts w:ascii="Times New Roman"/>
          <w:color w:val="auto"/>
          <w:sz w:val="22"/>
          <w:szCs w:val="22"/>
        </w:rPr>
        <w:t>2023.03.0</w:t>
      </w:r>
      <w:r>
        <w:rPr>
          <w:rFonts w:hint="eastAsia" w:ascii="Times New Roman"/>
          <w:color w:val="auto"/>
          <w:sz w:val="22"/>
          <w:szCs w:val="22"/>
          <w:lang w:val="en-US" w:eastAsia="zh-CN"/>
        </w:rPr>
        <w:t>8</w:t>
      </w:r>
      <w:r>
        <w:rPr>
          <w:rFonts w:hint="default" w:ascii="Times New Roman" w:cs="Times New Roman"/>
          <w:bCs/>
          <w:sz w:val="21"/>
          <w:szCs w:val="21"/>
          <w:highlight w:val="none"/>
          <w:lang w:eastAsia="zh-CN"/>
        </w:rPr>
        <w:t>对该项目进行了环境检测，并编写检测报告。项目位于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山东省潍坊市高密市醴泉街道醴泉工业园盛泉街1880号</w:t>
      </w:r>
      <w:r>
        <w:rPr>
          <w:rFonts w:hint="default" w:ascii="Times New Roman" w:cs="Times New Roman"/>
          <w:bCs/>
          <w:sz w:val="21"/>
          <w:szCs w:val="21"/>
          <w:highlight w:val="none"/>
          <w:lang w:eastAsia="zh-CN"/>
        </w:rPr>
        <w:t>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eastAsia" w:ascii="Times New Roman" w:hAnsi="Times New Roman" w:eastAsia="宋体" w:cs="Times New Roman"/>
          <w:bCs/>
          <w:sz w:val="21"/>
          <w:szCs w:val="21"/>
          <w:highlight w:val="none"/>
          <w:lang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检测点位图见附页二。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9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88"/>
        <w:gridCol w:w="2241"/>
        <w:gridCol w:w="1905"/>
        <w:gridCol w:w="2023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24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905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023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噪声</w:t>
            </w:r>
          </w:p>
        </w:tc>
        <w:tc>
          <w:tcPr>
            <w:tcW w:w="224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东厂界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厂界环境噪声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2次/天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24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北厂界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23" w:type="dxa"/>
            <w:vMerge w:val="continue"/>
            <w:tcBorders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24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南厂界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23" w:type="dxa"/>
            <w:vMerge w:val="continue"/>
            <w:tcBorders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24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西厂界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23" w:type="dxa"/>
            <w:vMerge w:val="continue"/>
            <w:tcBorders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1779"/>
        <w:gridCol w:w="467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779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67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20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0" w:hRule="atLeast"/>
          <w:jc w:val="center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噪声</w:t>
            </w:r>
          </w:p>
        </w:tc>
        <w:tc>
          <w:tcPr>
            <w:tcW w:w="1779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厂界环境噪声</w:t>
            </w:r>
          </w:p>
        </w:tc>
        <w:tc>
          <w:tcPr>
            <w:tcW w:w="467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《工业企业厂界环境噪声排放标准》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 12348-2008</w:t>
            </w:r>
          </w:p>
        </w:tc>
        <w:tc>
          <w:tcPr>
            <w:tcW w:w="20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</w:tbl>
    <w:p>
      <w:pPr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br w:type="page"/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2650"/>
        <w:gridCol w:w="1591"/>
        <w:gridCol w:w="141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  <w:highlight w:val="none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2650" w:type="dxa"/>
            <w:vMerge w:val="restart"/>
            <w:vAlign w:val="center"/>
          </w:tcPr>
          <w:p>
            <w:pPr>
              <w:pStyle w:val="16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检测开始时间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时长</w:t>
            </w:r>
          </w:p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(min)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Merge w:val="continue"/>
            <w:vAlign w:val="center"/>
          </w:tcPr>
          <w:p>
            <w:pPr>
              <w:pStyle w:val="16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2023.03.07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ascii="Times New Roman"/>
                <w:color w:val="auto"/>
                <w:sz w:val="21"/>
                <w:szCs w:val="21"/>
              </w:rPr>
              <w:t>2023.03.0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UNT2302071-3010101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东厂界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11:20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UNT2302071-3020101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北厂界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11:21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UNT2302071-3030101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南厂界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11:06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UNT2302071-3040101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西厂界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11:05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UNT2302071-3010201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东厂界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00:08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UNT2302071-3020201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北厂界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00:11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UNT2302071-3030201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南厂界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23:56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UNT2302071-3040201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西厂界</w:t>
            </w:r>
          </w:p>
        </w:tc>
        <w:tc>
          <w:tcPr>
            <w:tcW w:w="1591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23:56</w:t>
            </w:r>
          </w:p>
        </w:tc>
        <w:tc>
          <w:tcPr>
            <w:tcW w:w="1418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pStyle w:val="21"/>
              <w:widowControl/>
              <w:jc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天气情况：无雨雪，无雷电天气；</w:t>
            </w:r>
          </w:p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检测期间昼间风速为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1.9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m/s；夜间风速为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m/s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工况：正常生产。</w:t>
            </w:r>
          </w:p>
        </w:tc>
      </w:tr>
    </w:tbl>
    <w:p>
      <w:pPr>
        <w:pStyle w:val="15"/>
        <w:rPr>
          <w:rFonts w:hint="default" w:ascii="Times New Roman" w:hAnsi="Times New Roman" w:cs="Times New Roman"/>
          <w:highlight w:val="none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sz w:val="24"/>
          <w:highlight w:val="none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7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5"/>
              <w:snapToGrid w:val="0"/>
              <w:spacing w:before="156" w:beforeLines="50" w:after="156" w:afterLines="50" w:line="480" w:lineRule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  <w:lang w:val="en-US" w:eastAsia="zh-CN"/>
              </w:rPr>
              <w:t>批准日期</w:t>
            </w:r>
            <w:r>
              <w:rPr>
                <w:b/>
                <w:sz w:val="21"/>
                <w:szCs w:val="21"/>
                <w:highlight w:val="none"/>
              </w:rPr>
              <w:t>：</w:t>
            </w:r>
          </w:p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</w:pP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 w:colFirst="0" w:colLast="2"/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AWA6221A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UNT-YQ-650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</w:rPr>
              <w:t>以下空白</w:t>
            </w:r>
          </w:p>
        </w:tc>
        <w:tc>
          <w:tcPr>
            <w:tcW w:w="0" w:type="auto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bookmarkEnd w:id="0"/>
    </w:tbl>
    <w:p>
      <w:pPr>
        <w:pStyle w:val="15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附页</w:t>
      </w:r>
      <w:r>
        <w:rPr>
          <w:rFonts w:hint="default" w:ascii="Times New Roman" w:hAnsi="Times New Roman" w:cs="Times New Roman"/>
          <w:highlight w:val="none"/>
          <w:lang w:eastAsia="zh-CN"/>
        </w:rPr>
        <w:t>二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64" w:afterLines="50"/>
        <w:ind w:firstLine="420" w:firstLineChars="175"/>
        <w:jc w:val="center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eastAsia" w:ascii="Times New Roman" w:hAnsi="Times New Roman" w:cs="Times New Roman"/>
          <w:highlight w:val="none"/>
        </w:rPr>
        <w:t>噪声</w:t>
      </w:r>
      <w:r>
        <w:rPr>
          <w:rFonts w:hint="default" w:ascii="Times New Roman" w:hAnsi="Times New Roman" w:cs="Times New Roman"/>
          <w:highlight w:val="none"/>
        </w:rPr>
        <w:t>检测点位图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highlight w:val="none"/>
        </w:rPr>
      </w:pPr>
      <w:r>
        <w:drawing>
          <wp:inline distT="0" distB="0" distL="0" distR="0">
            <wp:extent cx="6687820" cy="3343910"/>
            <wp:effectExtent l="0" t="0" r="17780" b="8890"/>
            <wp:docPr id="3555" name="_x0000_i316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5" name="_x0000_i3167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782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7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3556" name="_x0000_i316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6" name="_x0000_i316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9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    </w:t>
    </w:r>
    <w:r>
      <w:rPr>
        <w:rFonts w:hint="eastAsia"/>
        <w:sz w:val="24"/>
        <w:szCs w:val="24"/>
        <w:lang w:val="en-US" w:eastAsia="zh-CN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</w:t>
    </w:r>
    <w:r>
      <w:rPr>
        <w:rFonts w:hint="eastAsia" w:ascii="Times New Roman"/>
        <w:sz w:val="21"/>
        <w:szCs w:val="21"/>
        <w:lang w:val="en-US" w:eastAsia="zh-CN"/>
      </w:rPr>
      <w:t xml:space="preserve">  </w:t>
    </w:r>
    <w:r>
      <w:rPr>
        <w:rFonts w:ascii="Times New Roman"/>
        <w:sz w:val="21"/>
        <w:szCs w:val="21"/>
      </w:rPr>
      <w:t>UNT</w:t>
    </w:r>
    <w:r>
      <w:rPr>
        <w:rFonts w:hint="eastAsia" w:ascii="Times New Roman"/>
        <w:sz w:val="21"/>
        <w:szCs w:val="21"/>
        <w:lang w:eastAsia="zh-CN"/>
      </w:rPr>
      <w:t>2302071-3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56C0653"/>
    <w:rsid w:val="08F825AE"/>
    <w:rsid w:val="09B002F3"/>
    <w:rsid w:val="0A3C4268"/>
    <w:rsid w:val="0B2113FF"/>
    <w:rsid w:val="0C1C71BF"/>
    <w:rsid w:val="150E5620"/>
    <w:rsid w:val="1EC52854"/>
    <w:rsid w:val="252C23F6"/>
    <w:rsid w:val="2A5A65BF"/>
    <w:rsid w:val="2EFF71D1"/>
    <w:rsid w:val="35BF5A53"/>
    <w:rsid w:val="399A73D9"/>
    <w:rsid w:val="3A600B2A"/>
    <w:rsid w:val="3B715376"/>
    <w:rsid w:val="3DC0651D"/>
    <w:rsid w:val="3ED10484"/>
    <w:rsid w:val="4C700048"/>
    <w:rsid w:val="546F195E"/>
    <w:rsid w:val="567928FD"/>
    <w:rsid w:val="597911D9"/>
    <w:rsid w:val="61EA4E6B"/>
    <w:rsid w:val="630C4658"/>
    <w:rsid w:val="63353699"/>
    <w:rsid w:val="639335A8"/>
    <w:rsid w:val="64287CDC"/>
    <w:rsid w:val="65580DCF"/>
    <w:rsid w:val="65FB49E2"/>
    <w:rsid w:val="6965522B"/>
    <w:rsid w:val="6C456D7D"/>
    <w:rsid w:val="78FC0685"/>
    <w:rsid w:val="79705F0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6">
    <w:name w:val="Plain Text_a8afae7a-f100-4a43-a223-e5c5dc2fc8ee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17">
    <w:name w:val="Body Text First Indent 2_ba2bcb7e-3530-4874-9a5a-252326993582"/>
    <w:basedOn w:val="2"/>
    <w:unhideWhenUsed/>
    <w:qFormat/>
    <w:uiPriority w:val="99"/>
    <w:pPr>
      <w:ind w:firstLine="420" w:firstLineChars="200"/>
    </w:p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_c7ef451b-3457-4064-8573-7a7f9d45376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0">
    <w:name w:val="Normal_1903c1e7-874e-47b6-8485-c545146ceaf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1">
    <w:name w:val="Normal_2578534c-328b-4e93-af27-b847270cc814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2">
    <w:name w:val="Normal_3cba2c58-ddfe-4a9e-9bba-34ddbddf231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8783f0c3-4737-4436-a93b-0a15610a2ef1}">
  <ds:schemaRefs/>
</ds:datastoreItem>
</file>

<file path=customXml/itemProps2.xml><?xml version="1.0" encoding="utf-8"?>
<ds:datastoreItem xmlns:ds="http://schemas.openxmlformats.org/officeDocument/2006/customXml" ds:itemID="{cd646def-152b-4af8-adfc-3c13a1a2c32f}">
  <ds:schemaRefs/>
</ds:datastoreItem>
</file>

<file path=customXml/itemProps3.xml><?xml version="1.0" encoding="utf-8"?>
<ds:datastoreItem xmlns:ds="http://schemas.openxmlformats.org/officeDocument/2006/customXml" ds:itemID="{8f080afd-221b-4fed-be82-4df514c15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1330</Words>
  <Characters>1749</Characters>
  <Lines>1</Lines>
  <Paragraphs>1</Paragraphs>
  <TotalTime>2</TotalTime>
  <ScaleCrop>false</ScaleCrop>
  <LinksUpToDate>false</LinksUpToDate>
  <CharactersWithSpaces>1778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2023-03-09T06:23:16Z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898AADC63D2F45E8B7353AAC74EB11C5</vt:lpwstr>
  </property>
</Properties>
</file>