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4225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206500"/>
                  <wp:effectExtent l="0" t="0" r="5715" b="1270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019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6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019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63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019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63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019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63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</w:rPr>
              <w:t>2022.06.15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72" name="_x0000_s108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_x0000_s108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pStyle w:val="22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eastAsia" w:ascii="Times New Roman" w:cs="Times New Roman"/>
          <w:bCs/>
          <w:sz w:val="21"/>
          <w:szCs w:val="21"/>
          <w:highlight w:val="none"/>
          <w:lang w:val="en-US"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</w:rPr>
        <w:t>测服务有限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2022.06.02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val="en-US" w:eastAsia="zh-CN"/>
        </w:rPr>
        <w:t>对该项目进行了环境检测，并编写检测报告。项目位于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山东省潍坊市高密市醴泉街道醴泉工业园盛泉街1880号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val="en-US" w:eastAsia="zh-CN"/>
        </w:rPr>
        <w:t>。</w:t>
      </w:r>
    </w:p>
    <w:p>
      <w:pPr>
        <w:pStyle w:val="22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22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22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7"/>
        <w:gridCol w:w="1483"/>
        <w:gridCol w:w="4117"/>
        <w:gridCol w:w="116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4117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166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468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有组织废气DA001</w:t>
            </w:r>
          </w:p>
        </w:tc>
        <w:tc>
          <w:tcPr>
            <w:tcW w:w="4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挥发性有机物、非甲烷总烃、颗粒物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检测1天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次/天</w:t>
            </w:r>
          </w:p>
        </w:tc>
        <w:tc>
          <w:tcPr>
            <w:tcW w:w="14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气袋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、滤膜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N,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N-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二甲基甲酰胺、颗粒物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挥发性有机物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气袋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、滤膜、吸收液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有组织废气DA003</w:t>
            </w:r>
          </w:p>
        </w:tc>
        <w:tc>
          <w:tcPr>
            <w:tcW w:w="4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非甲烷总烃、颗粒物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挥发性有机物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气袋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、滤膜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756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07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地下水</w:t>
            </w:r>
          </w:p>
        </w:tc>
        <w:tc>
          <w:tcPr>
            <w:tcW w:w="1483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厂区地下水</w:t>
            </w:r>
          </w:p>
        </w:tc>
        <w:tc>
          <w:tcPr>
            <w:tcW w:w="4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总硬度（以CaCO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  <w:lang w:bidi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计）、氨氮（以N计）、亚硝酸盐（以N计）、硝酸盐（以N计）、氟化物、氯化物、总大肠菌群、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挥发性酚类（以苯酚计）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、阴离子表面活性剂、色、铬（六价）、溶解性总固体、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耗氧量（COD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</w:rPr>
              <w:t>Mn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法，以O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计）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、总铬</w:t>
            </w:r>
          </w:p>
        </w:tc>
        <w:tc>
          <w:tcPr>
            <w:tcW w:w="1166" w:type="dxa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检测1天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次/天</w:t>
            </w:r>
          </w:p>
        </w:tc>
        <w:tc>
          <w:tcPr>
            <w:tcW w:w="1468" w:type="dxa"/>
            <w:vAlign w:val="center"/>
          </w:tcPr>
          <w:p>
            <w:pPr>
              <w:pStyle w:val="36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highlight w:val="none"/>
                <w:lang w:eastAsia="zh-CN"/>
              </w:rPr>
              <w:t>无</w:t>
            </w: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色无味无浮油</w:t>
            </w: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液体</w:t>
            </w:r>
          </w:p>
        </w:tc>
      </w:tr>
    </w:tbl>
    <w:p>
      <w:pPr>
        <w:pStyle w:val="22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三 检测项目、方法及检出限</w:t>
      </w:r>
    </w:p>
    <w:p>
      <w:pPr>
        <w:pStyle w:val="22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4"/>
        <w:gridCol w:w="1654"/>
        <w:gridCol w:w="580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65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80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71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非甲烷总烃</w:t>
            </w:r>
          </w:p>
        </w:tc>
        <w:tc>
          <w:tcPr>
            <w:tcW w:w="58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固定污染源废气 总烃、甲烷和非甲烷总烃的测定 气相色谱法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（HJ 38-2017）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0.07mg/Nm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AU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AU" w:eastAsia="zh-CN"/>
              </w:rPr>
              <w:t>挥发性有机物</w:t>
            </w:r>
          </w:p>
        </w:tc>
        <w:tc>
          <w:tcPr>
            <w:tcW w:w="58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0.07mg/Nm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颗粒物</w:t>
            </w:r>
          </w:p>
        </w:tc>
        <w:tc>
          <w:tcPr>
            <w:tcW w:w="580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固定污染源废气 低浓度颗粒物的测定 重量法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（HJ 836-2017）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N，N-二甲基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甲酰胺</w:t>
            </w:r>
          </w:p>
        </w:tc>
        <w:tc>
          <w:tcPr>
            <w:tcW w:w="5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环境空气和废气 酰胺类化合物的测定 液相色谱法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（HJ 801-2016）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地下水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色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生活饮用水标准检验方法 感官性状和物理指标 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（1.1） 铂-钴标准比色法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（无量纲）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pH值的测定 电极法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1147-2020）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总硬度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</w:p>
        </w:tc>
        <w:tc>
          <w:tcPr>
            <w:tcW w:w="5800" w:type="dxa"/>
            <w:vAlign w:val="center"/>
          </w:tcPr>
          <w:p>
            <w:pPr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 感官性状和物理指标</w:t>
            </w:r>
          </w:p>
          <w:p>
            <w:pPr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（7.1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乙二胺四乙酸二钠滴定法</w:t>
            </w:r>
          </w:p>
          <w:p>
            <w:pPr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710" w:type="dxa"/>
            <w:vAlign w:val="center"/>
          </w:tcPr>
          <w:p>
            <w:pPr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1.0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溶解性总固体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感官性状和物理指标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（8.1） 称量法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氯化物的测定 硝酸银滴定法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highlight w:val="none"/>
                <w:u w:val="none" w:color="auto"/>
              </w:rPr>
              <w:t>（GB/T 11896-1989）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挥发性酚类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（以苯酚计）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挥发酚的测定 4-氨基安替比林分光光度法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503-2009）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阴离子表面活性剂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感官性状和物理指标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（10.1）亚甲蓝分光光度法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氨氮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氨氮的测定 纳氏试剂分光光度法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535-2009）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总大肠菌群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微生物指标（2.1）多管发酵法（GBT5750.12-2006 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MPN/100mL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亚硝酸盐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5800" w:type="dxa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亚硝酸盐氮的测定 分光光度法</w:t>
            </w:r>
          </w:p>
          <w:p>
            <w:pPr>
              <w:ind w:firstLine="144" w:firstLineChars="6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7493-1987）</w:t>
            </w:r>
          </w:p>
        </w:tc>
        <w:tc>
          <w:tcPr>
            <w:tcW w:w="1710" w:type="dxa"/>
            <w:vAlign w:val="center"/>
          </w:tcPr>
          <w:p>
            <w:pPr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</w:t>
            </w: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硝酸盐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硝酸盐氮的测定 紫外分光光度法（试行）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（HJ/T 346-2007）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氟化物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氟化物的测定 离子选择电极法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7484-1987）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铬（六价）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金属指标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（10.1）二苯碳酰二肼分光光度法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5750.6-2006）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耗氧量（COD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</w:rPr>
              <w:t>Mn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法，以O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计）</w:t>
            </w:r>
          </w:p>
        </w:tc>
        <w:tc>
          <w:tcPr>
            <w:tcW w:w="580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活饮用水标准检验方法 有机物综合指标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（1.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酸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性高锰酸钾滴定法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（GB/T5750.7-2006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0.05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5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铬的测定 火焰原子吸收分光光度法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（HJ 757-2015）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0.03mg/L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65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580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br w:type="page"/>
      </w:r>
    </w:p>
    <w:p>
      <w:pPr>
        <w:pStyle w:val="22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四 检测结果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  <w:lang w:eastAsia="zh-CN"/>
        </w:rPr>
        <w:t>有</w:t>
      </w:r>
      <w:r>
        <w:rPr>
          <w:rFonts w:hint="default" w:ascii="Times New Roman" w:hAnsi="Times New Roman" w:cs="Times New Roman"/>
          <w:b/>
          <w:highlight w:val="none"/>
        </w:rPr>
        <w:t>组织废气检测结果表</w:t>
      </w:r>
    </w:p>
    <w:tbl>
      <w:tblPr>
        <w:tblStyle w:val="12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54"/>
        <w:gridCol w:w="927"/>
        <w:gridCol w:w="2000"/>
        <w:gridCol w:w="1638"/>
        <w:gridCol w:w="163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 检测点位</w:t>
            </w:r>
          </w:p>
        </w:tc>
        <w:tc>
          <w:tcPr>
            <w:tcW w:w="2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4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2022.06.02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有组织废气DA001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样品编码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0101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挥发性有机物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3.36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3.20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0.124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0.115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非甲烷总烃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3.36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3.20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0.124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0.115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颗粒物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4.6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0.166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废气流量(Nm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/h)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37022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36013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36352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2022.06.02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有组织废气DA002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样品编码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0101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挥发性有机物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36.5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38.8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N,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N-二甲基甲酰胺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0.4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-4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颗粒物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废气流量(Nm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/h)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2282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2337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2022.06.02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有组织废气DA003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样品编码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0101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挥发性有机物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13.1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12.7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0.290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0.276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0.273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非甲烷总烃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13.1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12.7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0.290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0.276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0.273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颗粒物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2.2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2.0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0.049 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0.043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 xml:space="preserve">0.052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废气流量(Nm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/h)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22127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21726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  <w:t>20995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9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/>
        <w:jc w:val="center"/>
        <w:textAlignment w:val="auto"/>
        <w:rPr>
          <w:rFonts w:hint="eastAsia" w:ascii="Times New Roman" w:hAnsi="Times New Roman" w:eastAsia="宋体" w:cs="Times New Roman"/>
          <w:b/>
          <w:bCs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Cs w:val="24"/>
          <w:highlight w:val="none"/>
          <w:lang w:eastAsia="zh-CN"/>
        </w:rPr>
        <w:t>地下水</w:t>
      </w:r>
      <w:r>
        <w:rPr>
          <w:rFonts w:hint="default" w:ascii="Times New Roman" w:hAnsi="Times New Roman" w:cs="Times New Roman"/>
          <w:b/>
          <w:bCs/>
          <w:szCs w:val="24"/>
          <w:highlight w:val="none"/>
        </w:rPr>
        <w:t>检测结果表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30"/>
        <w:gridCol w:w="1700"/>
        <w:gridCol w:w="3583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930" w:type="dxa"/>
            <w:vAlign w:val="center"/>
          </w:tcPr>
          <w:p>
            <w:pPr>
              <w:pStyle w:val="33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700" w:type="dxa"/>
            <w:vAlign w:val="center"/>
          </w:tcPr>
          <w:p>
            <w:pPr>
              <w:pStyle w:val="33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3583" w:type="dxa"/>
            <w:vAlign w:val="center"/>
          </w:tcPr>
          <w:p>
            <w:pPr>
              <w:pStyle w:val="33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3275" w:type="dxa"/>
            <w:vAlign w:val="center"/>
          </w:tcPr>
          <w:p>
            <w:pPr>
              <w:pStyle w:val="33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1930" w:type="dxa"/>
            <w:vMerge w:val="restart"/>
            <w:vAlign w:val="center"/>
          </w:tcPr>
          <w:p>
            <w:pPr>
              <w:pStyle w:val="33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2022.06.02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厂区地下水</w:t>
            </w:r>
          </w:p>
        </w:tc>
        <w:tc>
          <w:tcPr>
            <w:tcW w:w="3583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（无量纲）</w:t>
            </w:r>
          </w:p>
        </w:tc>
        <w:tc>
          <w:tcPr>
            <w:tcW w:w="3275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7.0（18.2℃）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亚硝酸盐氮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0.38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总大肠菌群(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MPN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100m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总硬度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挥发性酚类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（以苯酚计）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氟化物(mg/L)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氨氮(mg/L)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氯化物(mg/L)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溶解性总固体(mg/L)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硝酸盐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耗氧量（COD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</w:rPr>
              <w:t>Mn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法，以O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计）(mg/L)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2.9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色度(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＜5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Merge w:val="continue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pStyle w:val="36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阴离子表面活性剂(mg/L)</w:t>
            </w:r>
          </w:p>
        </w:tc>
        <w:tc>
          <w:tcPr>
            <w:tcW w:w="327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700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583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vAlign w:val="center"/>
          </w:tcPr>
          <w:p>
            <w:pPr>
              <w:pStyle w:val="33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558" w:type="dxa"/>
            <w:gridSpan w:val="3"/>
            <w:vAlign w:val="center"/>
          </w:tcPr>
          <w:p>
            <w:pPr>
              <w:pStyle w:val="33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22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br w:type="page"/>
      </w: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22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29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2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22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29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22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22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高效液相色谱仪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RF-20A/SPD-20A/LC-20AT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离子活度计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PXS-215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电子天平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MS105DU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恒温恒湿称重系统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THCZ-150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气相色谱仪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GC9790Ⅱ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4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3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pStyle w:val="22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22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9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</w:rPr>
              <w:drawing>
                <wp:inline distT="0" distB="0" distL="0" distR="0">
                  <wp:extent cx="1143000" cy="1143000"/>
                  <wp:effectExtent l="0" t="0" r="0" b="0"/>
                  <wp:docPr id="42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1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      </w:t>
    </w:r>
    <w:r>
      <w:rPr>
        <w:rFonts w:hint="eastAsia"/>
        <w:sz w:val="24"/>
        <w:szCs w:val="24"/>
        <w:lang w:val="en-US" w:eastAsia="zh-CN"/>
      </w:rPr>
      <w:t xml:space="preserve">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</w:t>
    </w:r>
    <w:r>
      <w:rPr>
        <w:rFonts w:hint="eastAsia" w:ascii="Times New Roman"/>
        <w:sz w:val="21"/>
        <w:szCs w:val="21"/>
        <w:lang w:val="en-US" w:eastAsia="zh-CN"/>
      </w:rPr>
      <w:t xml:space="preserve">  </w:t>
    </w:r>
    <w:r>
      <w:rPr>
        <w:rFonts w:ascii="Times New Roman"/>
        <w:sz w:val="21"/>
        <w:szCs w:val="21"/>
      </w:rPr>
      <w:t>UNT</w:t>
    </w:r>
    <w:r>
      <w:rPr>
        <w:rFonts w:hint="eastAsia" w:ascii="Times New Roman"/>
        <w:sz w:val="21"/>
        <w:szCs w:val="21"/>
        <w:lang w:eastAsia="zh-CN"/>
      </w:rPr>
      <w:t>2201001-4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07037DC"/>
    <w:rsid w:val="00C923D9"/>
    <w:rsid w:val="01164C05"/>
    <w:rsid w:val="031D2985"/>
    <w:rsid w:val="03301B5F"/>
    <w:rsid w:val="047C101C"/>
    <w:rsid w:val="05BB035D"/>
    <w:rsid w:val="06CC18B6"/>
    <w:rsid w:val="08A02452"/>
    <w:rsid w:val="08C20C43"/>
    <w:rsid w:val="09E039BB"/>
    <w:rsid w:val="0A3C4268"/>
    <w:rsid w:val="0B2113FF"/>
    <w:rsid w:val="0BA148DA"/>
    <w:rsid w:val="0BEB7532"/>
    <w:rsid w:val="0C5642A0"/>
    <w:rsid w:val="0C8755D3"/>
    <w:rsid w:val="0CD62E58"/>
    <w:rsid w:val="0CF11ED6"/>
    <w:rsid w:val="0DCF0684"/>
    <w:rsid w:val="122356AC"/>
    <w:rsid w:val="12E91785"/>
    <w:rsid w:val="137831C7"/>
    <w:rsid w:val="13A22722"/>
    <w:rsid w:val="13E70365"/>
    <w:rsid w:val="144B7140"/>
    <w:rsid w:val="14530A18"/>
    <w:rsid w:val="150E5620"/>
    <w:rsid w:val="16142713"/>
    <w:rsid w:val="162D2130"/>
    <w:rsid w:val="1A6B1AA9"/>
    <w:rsid w:val="1AAC0955"/>
    <w:rsid w:val="1AB0326F"/>
    <w:rsid w:val="1ACA5245"/>
    <w:rsid w:val="1AE17356"/>
    <w:rsid w:val="1AEC72F0"/>
    <w:rsid w:val="1D427CEC"/>
    <w:rsid w:val="1E980803"/>
    <w:rsid w:val="20001ED6"/>
    <w:rsid w:val="20345A75"/>
    <w:rsid w:val="21606EA4"/>
    <w:rsid w:val="21FC63A4"/>
    <w:rsid w:val="23F10BAA"/>
    <w:rsid w:val="24A2761E"/>
    <w:rsid w:val="25140D53"/>
    <w:rsid w:val="25152F9B"/>
    <w:rsid w:val="26CA1F8A"/>
    <w:rsid w:val="28F827CB"/>
    <w:rsid w:val="29D10D84"/>
    <w:rsid w:val="2A5A65BF"/>
    <w:rsid w:val="2B9F70BB"/>
    <w:rsid w:val="2C8035ED"/>
    <w:rsid w:val="2CDA10E9"/>
    <w:rsid w:val="2EFF00A9"/>
    <w:rsid w:val="31FA7DBA"/>
    <w:rsid w:val="32024575"/>
    <w:rsid w:val="32D87995"/>
    <w:rsid w:val="336D39B6"/>
    <w:rsid w:val="34A3685B"/>
    <w:rsid w:val="35762BDF"/>
    <w:rsid w:val="36BF1EF6"/>
    <w:rsid w:val="38070778"/>
    <w:rsid w:val="38215136"/>
    <w:rsid w:val="382D2F86"/>
    <w:rsid w:val="38731184"/>
    <w:rsid w:val="397D3CD4"/>
    <w:rsid w:val="39986581"/>
    <w:rsid w:val="399A73D9"/>
    <w:rsid w:val="3A600B2A"/>
    <w:rsid w:val="3B5A188F"/>
    <w:rsid w:val="3B715376"/>
    <w:rsid w:val="3CC72BC1"/>
    <w:rsid w:val="3DA6212C"/>
    <w:rsid w:val="3E71100A"/>
    <w:rsid w:val="3ED10484"/>
    <w:rsid w:val="3F3F225D"/>
    <w:rsid w:val="3F41689E"/>
    <w:rsid w:val="41234C22"/>
    <w:rsid w:val="41F0586F"/>
    <w:rsid w:val="43C47E03"/>
    <w:rsid w:val="4422490D"/>
    <w:rsid w:val="443C5AF9"/>
    <w:rsid w:val="447B2E5B"/>
    <w:rsid w:val="466A4950"/>
    <w:rsid w:val="488C577D"/>
    <w:rsid w:val="49C4687C"/>
    <w:rsid w:val="4C46184D"/>
    <w:rsid w:val="4D914FBD"/>
    <w:rsid w:val="4F956352"/>
    <w:rsid w:val="508D3A02"/>
    <w:rsid w:val="523D3B7C"/>
    <w:rsid w:val="527E3A99"/>
    <w:rsid w:val="52A97B98"/>
    <w:rsid w:val="53137351"/>
    <w:rsid w:val="53364772"/>
    <w:rsid w:val="53ED0D45"/>
    <w:rsid w:val="546F195E"/>
    <w:rsid w:val="55331079"/>
    <w:rsid w:val="567928FD"/>
    <w:rsid w:val="56E64A6A"/>
    <w:rsid w:val="572E64D2"/>
    <w:rsid w:val="58021C3A"/>
    <w:rsid w:val="58950BCB"/>
    <w:rsid w:val="597911D9"/>
    <w:rsid w:val="5A1474C0"/>
    <w:rsid w:val="5CA36F4F"/>
    <w:rsid w:val="5FFF6444"/>
    <w:rsid w:val="61EA4E6B"/>
    <w:rsid w:val="62854AC2"/>
    <w:rsid w:val="62FD6547"/>
    <w:rsid w:val="630C4658"/>
    <w:rsid w:val="63353699"/>
    <w:rsid w:val="6386443C"/>
    <w:rsid w:val="63934098"/>
    <w:rsid w:val="64287CDC"/>
    <w:rsid w:val="65580DCF"/>
    <w:rsid w:val="65B03592"/>
    <w:rsid w:val="65FB49E2"/>
    <w:rsid w:val="672C3C76"/>
    <w:rsid w:val="68342716"/>
    <w:rsid w:val="69104359"/>
    <w:rsid w:val="693C1740"/>
    <w:rsid w:val="6965522B"/>
    <w:rsid w:val="6B786A34"/>
    <w:rsid w:val="6B9D04D1"/>
    <w:rsid w:val="6BCA36FF"/>
    <w:rsid w:val="6C456D7D"/>
    <w:rsid w:val="6D6C0C0B"/>
    <w:rsid w:val="6D7A61C9"/>
    <w:rsid w:val="71555B71"/>
    <w:rsid w:val="724827D1"/>
    <w:rsid w:val="73200AE2"/>
    <w:rsid w:val="742064CB"/>
    <w:rsid w:val="764B5AAB"/>
    <w:rsid w:val="78654BB5"/>
    <w:rsid w:val="797A2F8C"/>
    <w:rsid w:val="79F6436C"/>
    <w:rsid w:val="7AA81050"/>
    <w:rsid w:val="7C4F5663"/>
    <w:rsid w:val="7D5062DE"/>
    <w:rsid w:val="7E1130E1"/>
    <w:rsid w:val="7EF372E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f993939c-2372-4443-833e-f1e87731e3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Plain Text_a8afae7a-f100-4a43-a223-e5c5dc2fc8ee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19">
    <w:name w:val="Body Text First Indent 2_ba2bcb7e-3530-4874-9a5a-252326993582"/>
    <w:basedOn w:val="3"/>
    <w:unhideWhenUsed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Default_c7ef451b-3457-4064-8573-7a7f9d45376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2">
    <w:name w:val="Normal_47fe32be-7f36-4376-a20e-38ff9b6d391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3">
    <w:name w:val="Normal_fb61a6ae-2a1c-4c2f-8021-aca043e732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4">
    <w:name w:val="Normal_0f843196-4199-447e-8603-08b62e746b4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5">
    <w:name w:val="Normal_bb8a2770-9999-40d9-aa61-78f59b826ac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6">
    <w:name w:val="Plain Text_c2cf8d64-617b-46e5-b471-49c5b6c5b458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27">
    <w:name w:val="Normal_797f714c-0df9-41dd-bbb1-13d44718831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8">
    <w:name w:val="Normal_a5a50956-28f6-40a9-9916-4a206492467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9">
    <w:name w:val="Body Text First Indent 2_0e1c758e-fc57-410d-8909-6d98d27f11ca"/>
    <w:basedOn w:val="3"/>
    <w:unhideWhenUsed/>
    <w:qFormat/>
    <w:uiPriority w:val="99"/>
    <w:pPr>
      <w:ind w:firstLine="420" w:firstLineChars="200"/>
    </w:pPr>
  </w:style>
  <w:style w:type="paragraph" w:customStyle="1" w:styleId="30">
    <w:name w:val="Normal_13ea09dc-942f-46cd-bb5f-14bc9b244be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character" w:customStyle="1" w:styleId="31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2">
    <w:name w:val="Normal_7f2eeb93-77a6-481e-9194-a81e0bb3ca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3">
    <w:name w:val="Normal_27e4ee51-b609-4e2c-a6c7-ed7c284820d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4">
    <w:name w:val="Normal_60449b82-28d4-4bbe-a3e5-4f6ce371613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5">
    <w:name w:val="Normal_55f681bb-a29d-4779-8ed1-ea69eaaadf8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6">
    <w:name w:val="Normal_5c89d3b9-1885-4d94-9464-844b2bde979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7">
    <w:name w:val="Normal_34887fc1-b303-44f9-9695-e783fbd011c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character" w:customStyle="1" w:styleId="38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9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0">
    <w:name w:val="font4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41">
    <w:name w:val="Normal_bfecedd7-a747-4ef9-9c95-76b0e90bf87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Props1.xml><?xml version="1.0" encoding="utf-8"?>
<ds:datastoreItem xmlns:ds="http://schemas.openxmlformats.org/officeDocument/2006/customXml" ds:itemID="{8f080afd-221b-4fed-be82-4df514c159ca}">
  <ds:schemaRefs/>
</ds:datastoreItem>
</file>

<file path=customXml/itemProps2.xml><?xml version="1.0" encoding="utf-8"?>
<ds:datastoreItem xmlns:ds="http://schemas.openxmlformats.org/officeDocument/2006/customXml" ds:itemID="{cd646def-152b-4af8-adfc-3c13a1a2c32f}">
  <ds:schemaRefs/>
</ds:datastoreItem>
</file>

<file path=customXml/itemProps3.xml><?xml version="1.0" encoding="utf-8"?>
<ds:datastoreItem xmlns:ds="http://schemas.openxmlformats.org/officeDocument/2006/customXml" ds:itemID="{8783f0c3-4737-4436-a93b-0a15610a2e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2505</Words>
  <Characters>3842</Characters>
  <Lines>1</Lines>
  <Paragraphs>1</Paragraphs>
  <TotalTime>41</TotalTime>
  <ScaleCrop>false</ScaleCrop>
  <LinksUpToDate>false</LinksUpToDate>
  <CharactersWithSpaces>3942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2022-06-17T08:28:26Z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898AADC63D2F45E8B7353AAC74EB11C5</vt:lpwstr>
  </property>
</Properties>
</file>